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E726" w14:textId="3E29B6EE" w:rsidR="008E0E67" w:rsidRPr="00392746" w:rsidRDefault="00771BAB" w:rsidP="008E0E67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1D7753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1A2D16" wp14:editId="148052DF">
            <wp:simplePos x="0" y="0"/>
            <wp:positionH relativeFrom="column">
              <wp:posOffset>632460</wp:posOffset>
            </wp:positionH>
            <wp:positionV relativeFrom="paragraph">
              <wp:posOffset>266700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9D9059" w14:textId="429F2031" w:rsidR="00771BAB" w:rsidRPr="00392746" w:rsidRDefault="00771BAB" w:rsidP="008E0E67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41AE5D18" w14:textId="6087A83E" w:rsidR="008E0E67" w:rsidRPr="00392746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lang w:val="sv-SE" w:eastAsia="hr-HR"/>
        </w:rPr>
      </w:pPr>
      <w:r w:rsidRPr="00392746">
        <w:rPr>
          <w:rFonts w:ascii="Arial" w:eastAsia="Times New Roman" w:hAnsi="Arial" w:cs="Arial"/>
          <w:lang w:val="hr-HR" w:eastAsia="hr-HR"/>
        </w:rPr>
        <w:t xml:space="preserve">  </w:t>
      </w:r>
      <w:r w:rsidRPr="00392746">
        <w:rPr>
          <w:rFonts w:ascii="Arial" w:eastAsia="Times New Roman" w:hAnsi="Arial" w:cs="Arial"/>
          <w:lang w:val="sv-SE" w:eastAsia="hr-HR"/>
        </w:rPr>
        <w:t>REPUBLIKA HRVATSKA</w:t>
      </w:r>
    </w:p>
    <w:p w14:paraId="593635B6" w14:textId="77777777" w:rsidR="008E0E67" w:rsidRPr="00392746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lang w:val="sv-SE" w:eastAsia="hr-HR"/>
        </w:rPr>
      </w:pPr>
      <w:r w:rsidRPr="00392746">
        <w:rPr>
          <w:rFonts w:ascii="Arial" w:eastAsia="Times New Roman" w:hAnsi="Arial" w:cs="Arial"/>
          <w:lang w:val="sv-SE" w:eastAsia="hr-HR"/>
        </w:rPr>
        <w:t>LIČKO-SENJSKA ŽUPANIJA</w:t>
      </w:r>
    </w:p>
    <w:p w14:paraId="0FB778B6" w14:textId="77777777" w:rsidR="008E0E67" w:rsidRPr="00392746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b/>
          <w:lang w:val="sv-SE" w:eastAsia="hr-HR"/>
        </w:rPr>
      </w:pPr>
      <w:r w:rsidRPr="00392746">
        <w:rPr>
          <w:rFonts w:ascii="Arial" w:eastAsia="Times New Roman" w:hAnsi="Arial" w:cs="Arial"/>
          <w:b/>
          <w:lang w:val="sv-SE" w:eastAsia="hr-HR"/>
        </w:rPr>
        <w:t xml:space="preserve">        OPĆINA UDBINA</w:t>
      </w:r>
    </w:p>
    <w:p w14:paraId="43538B72" w14:textId="77777777" w:rsidR="002069AD" w:rsidRPr="00392746" w:rsidRDefault="002069AD" w:rsidP="008E0E67">
      <w:pPr>
        <w:spacing w:after="0" w:line="240" w:lineRule="auto"/>
        <w:jc w:val="both"/>
        <w:rPr>
          <w:rFonts w:ascii="Arial" w:eastAsia="Times New Roman" w:hAnsi="Arial" w:cs="Arial"/>
          <w:b/>
          <w:lang w:val="sv-SE" w:eastAsia="hr-HR"/>
        </w:rPr>
      </w:pPr>
    </w:p>
    <w:p w14:paraId="3C60AD94" w14:textId="28AAFA4F" w:rsidR="008E0E67" w:rsidRPr="007B5DF4" w:rsidRDefault="008E0E67" w:rsidP="008E0E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članaka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35.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Zakona o lokalnoj i područnoj (regionalnoj) samoupravi („Narodne novine“, broj 33/01, 60/01, 129/05, 109/07, 125/08, 36/09, 150/11, 144/12, 19/13-pročišćeni tekst, 137/15-ispravak, 123/17,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98/19 i 144/20)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članka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hr-HR"/>
        </w:rPr>
        <w:t>Županijski glasnik“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Ličko-senjske županije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broj 3/2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2069AD">
        <w:rPr>
          <w:rFonts w:ascii="Times New Roman" w:hAnsi="Times New Roman" w:cs="Times New Roman"/>
          <w:sz w:val="24"/>
          <w:szCs w:val="24"/>
          <w:lang w:val="hr-HR"/>
        </w:rPr>
        <w:t>, 32/24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>) Op</w:t>
      </w:r>
      <w:r w:rsidRPr="00E93A88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>insko vije</w:t>
      </w:r>
      <w:r w:rsidRPr="00E93A88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e Općine </w:t>
      </w:r>
      <w:r>
        <w:rPr>
          <w:rFonts w:ascii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2069AD">
        <w:rPr>
          <w:rFonts w:ascii="Times New Roman" w:hAnsi="Times New Roman" w:cs="Times New Roman"/>
          <w:sz w:val="24"/>
          <w:szCs w:val="24"/>
          <w:lang w:val="hr-HR"/>
        </w:rPr>
        <w:t>___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redovnoj sjednici održanoj  </w:t>
      </w:r>
      <w:r w:rsidR="002069AD">
        <w:rPr>
          <w:rFonts w:ascii="Times New Roman" w:hAnsi="Times New Roman" w:cs="Times New Roman"/>
          <w:sz w:val="24"/>
          <w:szCs w:val="24"/>
          <w:lang w:val="hr-HR"/>
        </w:rPr>
        <w:t>dana _______</w:t>
      </w:r>
      <w:r w:rsidR="00DE0D59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don</w:t>
      </w:r>
      <w:r>
        <w:rPr>
          <w:rFonts w:ascii="Times New Roman" w:hAnsi="Times New Roman" w:cs="Times New Roman"/>
          <w:sz w:val="24"/>
          <w:szCs w:val="24"/>
          <w:lang w:val="hr-HR"/>
        </w:rPr>
        <w:t>osi</w:t>
      </w:r>
    </w:p>
    <w:p w14:paraId="63EFD8A9" w14:textId="77777777" w:rsidR="008E0E67" w:rsidRPr="00E93A88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</w:p>
    <w:p w14:paraId="0357B9B1" w14:textId="77777777" w:rsidR="008E0E67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o naknad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rad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predsjednika, potpredsjednika i </w:t>
      </w: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članov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 </w:t>
      </w:r>
    </w:p>
    <w:p w14:paraId="577B7D29" w14:textId="77777777" w:rsidR="008E0E67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Općinskog vijeća Općine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Udbina</w:t>
      </w:r>
    </w:p>
    <w:p w14:paraId="377D8123" w14:textId="77777777" w:rsidR="008E0E67" w:rsidRDefault="008E0E67" w:rsidP="008E0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25220FB" w14:textId="77777777" w:rsidR="006E4E7A" w:rsidRDefault="006E4E7A" w:rsidP="008E0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4CFDD20" w14:textId="77777777" w:rsidR="008E0E67" w:rsidRPr="00E93A88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Članak1.</w:t>
      </w:r>
    </w:p>
    <w:p w14:paraId="1563046C" w14:textId="77777777" w:rsidR="008E0E67" w:rsidRPr="00E93A88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2AD5703" w14:textId="77777777" w:rsidR="008E0E67" w:rsidRPr="00E93A88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Ovom Odlukom utvrđuje se visina naknade za rad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predsjednika, potpredsjednika i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članov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Općinskog vijeća Općine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1EEFD546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Sredstva za naknade iz stavka 1. ovoga članka osiguravaju se u Proračunu Općine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71D5A755" w14:textId="77777777" w:rsidR="008E0E67" w:rsidRPr="00E93A88" w:rsidRDefault="008E0E67" w:rsidP="008E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C815DF8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Članak 2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79FEB0C2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ACFEF20" w14:textId="1A5FF47D" w:rsidR="008E0E67" w:rsidRPr="00464FB8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Predsjedniku Općinskog vijeća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utvrđuje se</w:t>
      </w: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naknada u neto iznosu od </w:t>
      </w:r>
      <w:r w:rsidR="00392746" w:rsidRPr="00392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99,54 eur</w:t>
      </w:r>
      <w:r w:rsidRPr="00392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561560C9" w14:textId="7465C251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64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Potpredsjedniku Općinskog vijeća utvrđuje se naknada u neto iznosu od </w:t>
      </w:r>
      <w:r w:rsidR="006E4E7A"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80,00 eur</w:t>
      </w:r>
      <w:r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>mjesečno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0D2EE7C6" w14:textId="7CFE35DD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Članu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Općinskog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vijeća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utvrđuje se naknada  u neto iznosu od </w:t>
      </w:r>
      <w:r w:rsidR="006E4E7A"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60,00 eur</w:t>
      </w:r>
      <w:r w:rsidRPr="006E4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mjesečno.</w:t>
      </w:r>
    </w:p>
    <w:p w14:paraId="5B7E47DB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Prilikom izostanka vijećnika sa sjednice obustavlja se isplata naknade u tom mjesecu. </w:t>
      </w:r>
    </w:p>
    <w:p w14:paraId="4F29B03F" w14:textId="77777777" w:rsidR="008E0E67" w:rsidRDefault="008E0E67" w:rsidP="006E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D5B48BE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Članak 3.</w:t>
      </w:r>
    </w:p>
    <w:p w14:paraId="02024B10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065478" w14:textId="77777777" w:rsidR="008E0E67" w:rsidRPr="00E93A88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Članovima Općinskog vijeća, predsjedniku i potpredsjedniku, kao i drugim članovima stalnih radnih tijela Općinskog vijeća ne pripada pravo na naknadu za rad u stalnim radnim tijelima Općinskog vijeća određenim Statutom Općine Udbina.</w:t>
      </w:r>
    </w:p>
    <w:p w14:paraId="66E34727" w14:textId="5F1E4EF9" w:rsidR="008E0E67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82D7F8E" w14:textId="77777777" w:rsidR="008E0E67" w:rsidRPr="00E93A88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4834300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Članak 4.</w:t>
      </w:r>
    </w:p>
    <w:p w14:paraId="7AAE3DB9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982E389" w14:textId="17CE0D72" w:rsidR="008E0E67" w:rsidRDefault="008E0E67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Stupanjem na snagu ove Odluke prestaje važiti Odluka o naknadi za rad predsjednika i potpredsjednika Općinskog vijeća te naknade za rad članova Općinskog vijeća („Županijski glasnik“ Ličko-senjske županije broj </w:t>
      </w:r>
      <w:r w:rsidR="002069AD">
        <w:rPr>
          <w:rFonts w:ascii="Times New Roman" w:eastAsia="Times New Roman" w:hAnsi="Times New Roman" w:cs="Times New Roman"/>
          <w:sz w:val="24"/>
          <w:szCs w:val="24"/>
          <w:lang w:val="hr-HR"/>
        </w:rPr>
        <w:t>18/21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7D5FC606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74000F" w14:textId="77777777" w:rsidR="006E4E7A" w:rsidRDefault="006E4E7A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3CCA6A" w14:textId="77777777" w:rsidR="008E0E67" w:rsidRDefault="008E0E67" w:rsidP="008E0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5.</w:t>
      </w:r>
    </w:p>
    <w:p w14:paraId="50F2641A" w14:textId="3F654783" w:rsidR="008E0E67" w:rsidRDefault="008E0E67" w:rsidP="008E0E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145">
        <w:rPr>
          <w:rFonts w:ascii="Times New Roman" w:hAnsi="Times New Roman" w:cs="Times New Roman"/>
          <w:sz w:val="24"/>
          <w:szCs w:val="24"/>
          <w:lang w:val="hr-HR"/>
        </w:rPr>
        <w:t>Ova Odluka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stupa na snagu osmog (8) dana od dana objave u „Županijskom glasniku“ Ličko-senjske županije.</w:t>
      </w:r>
    </w:p>
    <w:p w14:paraId="7DF71A53" w14:textId="77777777" w:rsidR="008E0E67" w:rsidRPr="0030023A" w:rsidRDefault="008E0E67" w:rsidP="008E0E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B9DD0A" w14:textId="77777777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45145">
        <w:rPr>
          <w:rFonts w:ascii="Times New Roman" w:hAnsi="Times New Roman" w:cs="Times New Roman"/>
          <w:sz w:val="24"/>
          <w:szCs w:val="24"/>
          <w:lang w:val="it-IT"/>
        </w:rPr>
        <w:t xml:space="preserve">KLASA: </w:t>
      </w:r>
      <w:r>
        <w:rPr>
          <w:rFonts w:ascii="Times New Roman" w:hAnsi="Times New Roman" w:cs="Times New Roman"/>
          <w:sz w:val="24"/>
          <w:szCs w:val="24"/>
          <w:lang w:val="it-IT"/>
        </w:rPr>
        <w:t>021-05/21-01/01</w:t>
      </w:r>
    </w:p>
    <w:p w14:paraId="746177E9" w14:textId="65C5AF55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45145">
        <w:rPr>
          <w:rFonts w:ascii="Times New Roman" w:hAnsi="Times New Roman" w:cs="Times New Roman"/>
          <w:sz w:val="24"/>
          <w:szCs w:val="24"/>
          <w:lang w:val="it-IT"/>
        </w:rPr>
        <w:t xml:space="preserve">URBROJ: </w:t>
      </w:r>
      <w:r w:rsidR="002069AD">
        <w:rPr>
          <w:rFonts w:ascii="Times New Roman" w:hAnsi="Times New Roman" w:cs="Times New Roman"/>
          <w:sz w:val="24"/>
          <w:szCs w:val="24"/>
          <w:lang w:val="it-IT"/>
        </w:rPr>
        <w:t>2125-12-03-26-</w:t>
      </w:r>
    </w:p>
    <w:p w14:paraId="5A421716" w14:textId="15219AE6" w:rsidR="008E0E67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Udbina</w:t>
      </w:r>
      <w:r w:rsidRPr="0034514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E0D59">
        <w:rPr>
          <w:rFonts w:ascii="Times New Roman" w:hAnsi="Times New Roman" w:cs="Times New Roman"/>
          <w:sz w:val="24"/>
          <w:szCs w:val="24"/>
          <w:lang w:val="it-IT"/>
        </w:rPr>
        <w:t xml:space="preserve"> . </w:t>
      </w:r>
      <w:r w:rsidRPr="00345145">
        <w:rPr>
          <w:rFonts w:ascii="Times New Roman" w:hAnsi="Times New Roman" w:cs="Times New Roman"/>
          <w:sz w:val="24"/>
          <w:szCs w:val="24"/>
          <w:lang w:val="it-IT"/>
        </w:rPr>
        <w:t>godine</w:t>
      </w:r>
    </w:p>
    <w:p w14:paraId="347C8122" w14:textId="77777777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2772BC89" w14:textId="75EECA63" w:rsidR="008E0E67" w:rsidRPr="00392746" w:rsidRDefault="008E0E67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92746">
        <w:rPr>
          <w:rFonts w:ascii="Times New Roman" w:hAnsi="Times New Roman" w:cs="Times New Roman"/>
          <w:sz w:val="24"/>
          <w:szCs w:val="24"/>
          <w:lang w:val="hr-HR"/>
        </w:rPr>
        <w:t>OPĆINSKO VIJEĆE OPĆINE UDBINA</w:t>
      </w:r>
    </w:p>
    <w:p w14:paraId="64D73A90" w14:textId="77777777" w:rsidR="00DE0D59" w:rsidRPr="00392746" w:rsidRDefault="00DE0D59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7B79CAC" w14:textId="77777777" w:rsidR="008E0E67" w:rsidRPr="00345145" w:rsidRDefault="008E0E67" w:rsidP="008E0E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A026892" w14:textId="77777777" w:rsidR="008E0E67" w:rsidRPr="00A67185" w:rsidRDefault="008E0E67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Slobodan Bjelobaba</w:t>
      </w:r>
    </w:p>
    <w:p w14:paraId="29728D12" w14:textId="77777777" w:rsidR="008E0E67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0BD62D7" w14:textId="77777777" w:rsidR="0067077B" w:rsidRDefault="0067077B"/>
    <w:sectPr w:rsidR="0067077B" w:rsidSect="0030023A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2E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222"/>
    <w:multiLevelType w:val="hybridMultilevel"/>
    <w:tmpl w:val="5FA0FF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67"/>
    <w:rsid w:val="00016252"/>
    <w:rsid w:val="002069AD"/>
    <w:rsid w:val="00392746"/>
    <w:rsid w:val="00570239"/>
    <w:rsid w:val="005C5CC4"/>
    <w:rsid w:val="0067077B"/>
    <w:rsid w:val="006E4E7A"/>
    <w:rsid w:val="00771BAB"/>
    <w:rsid w:val="008E0E67"/>
    <w:rsid w:val="00A51EE2"/>
    <w:rsid w:val="00D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E7CC"/>
  <w15:chartTrackingRefBased/>
  <w15:docId w15:val="{A452F704-5463-40A1-BC50-B9BD2E1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67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4</cp:revision>
  <cp:lastPrinted>2026-06-01T10:04:00Z</cp:lastPrinted>
  <dcterms:created xsi:type="dcterms:W3CDTF">2026-06-02T06:13:00Z</dcterms:created>
  <dcterms:modified xsi:type="dcterms:W3CDTF">2026-06-02T13:13:00Z</dcterms:modified>
</cp:coreProperties>
</file>